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EAA8F" w14:textId="77777777" w:rsidR="003D2E28" w:rsidRPr="00067AE3" w:rsidRDefault="003D2E28" w:rsidP="003D2E28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</w:rPr>
      </w:pPr>
    </w:p>
    <w:p w14:paraId="46DEAA90" w14:textId="053BE6F0" w:rsidR="003D2E28" w:rsidRPr="00067AE3" w:rsidRDefault="003D2E28" w:rsidP="003D2E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Obrazec 1.</w:t>
      </w:r>
      <w:r w:rsidR="00960396">
        <w:rPr>
          <w:rFonts w:ascii="Cambria" w:hAnsi="Cambria" w:cs="Arial"/>
          <w:b/>
          <w:szCs w:val="24"/>
        </w:rPr>
        <w:t>2</w:t>
      </w:r>
      <w:r w:rsidRPr="00067AE3">
        <w:rPr>
          <w:rFonts w:ascii="Cambria" w:hAnsi="Cambria" w:cs="Arial"/>
          <w:b/>
          <w:szCs w:val="24"/>
        </w:rPr>
        <w:t xml:space="preserve">.: ŠPORTNA VZGOJA OTROK IN MLADINE USMERJENIH V KAKOVOSTNI IN  </w:t>
      </w:r>
    </w:p>
    <w:p w14:paraId="46DEAA91" w14:textId="77777777" w:rsidR="003D2E28" w:rsidRPr="00067AE3" w:rsidRDefault="003D2E28" w:rsidP="003D2E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 xml:space="preserve">                            VRHUNSKI ŠPORT</w:t>
      </w:r>
    </w:p>
    <w:p w14:paraId="46DEAA92" w14:textId="77777777" w:rsidR="003D2E28" w:rsidRPr="00067AE3" w:rsidRDefault="003D2E28" w:rsidP="003D2E28">
      <w:pPr>
        <w:jc w:val="both"/>
        <w:rPr>
          <w:rFonts w:ascii="Cambria" w:hAnsi="Cambria" w:cs="Arial"/>
          <w:b/>
          <w:szCs w:val="24"/>
        </w:rPr>
      </w:pPr>
    </w:p>
    <w:p w14:paraId="46DEAA93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outlineLvl w:val="0"/>
        <w:rPr>
          <w:rFonts w:ascii="Cambria" w:hAnsi="Cambria" w:cs="Arial"/>
          <w:b/>
          <w:sz w:val="22"/>
        </w:rPr>
      </w:pPr>
      <w:r w:rsidRPr="00067AE3">
        <w:rPr>
          <w:rFonts w:ascii="Cambria" w:hAnsi="Cambria" w:cs="Arial"/>
          <w:b/>
          <w:sz w:val="22"/>
        </w:rPr>
        <w:t>POGOJI:</w:t>
      </w:r>
    </w:p>
    <w:p w14:paraId="46DEAA94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outlineLvl w:val="0"/>
        <w:rPr>
          <w:rFonts w:ascii="Cambria" w:hAnsi="Cambria" w:cs="Arial"/>
          <w:sz w:val="22"/>
        </w:rPr>
      </w:pPr>
      <w:r w:rsidRPr="00067AE3">
        <w:rPr>
          <w:rFonts w:ascii="Cambria" w:hAnsi="Cambria" w:cs="Arial"/>
          <w:b/>
          <w:sz w:val="22"/>
        </w:rPr>
        <w:t xml:space="preserve">- </w:t>
      </w:r>
      <w:r w:rsidRPr="00067AE3">
        <w:rPr>
          <w:rFonts w:ascii="Cambria" w:hAnsi="Cambria" w:cs="Arial"/>
          <w:sz w:val="22"/>
        </w:rPr>
        <w:t>organizirana vadba za izvajane programov po starostnih skupinah,</w:t>
      </w:r>
    </w:p>
    <w:p w14:paraId="46DEAA95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sz w:val="22"/>
        </w:rPr>
      </w:pPr>
      <w:r w:rsidRPr="00067AE3">
        <w:rPr>
          <w:rFonts w:ascii="Cambria" w:hAnsi="Cambria" w:cs="Arial"/>
          <w:sz w:val="22"/>
        </w:rPr>
        <w:t xml:space="preserve">- urejena evidenca registriranih športnikov, potrjena s strani nacionalne panožne zveze - pri tem se štejejo </w:t>
      </w:r>
    </w:p>
    <w:p w14:paraId="46DEAA96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sz w:val="22"/>
          <w:lang w:eastAsia="en-US"/>
        </w:rPr>
      </w:pPr>
      <w:r w:rsidRPr="00067AE3">
        <w:rPr>
          <w:rFonts w:ascii="Cambria" w:hAnsi="Cambria" w:cs="Arial"/>
          <w:sz w:val="22"/>
        </w:rPr>
        <w:t xml:space="preserve">  samo igralci, </w:t>
      </w:r>
      <w:r w:rsidRPr="00067AE3">
        <w:rPr>
          <w:rFonts w:ascii="Cambria" w:hAnsi="Cambria" w:cs="Arial"/>
          <w:sz w:val="22"/>
          <w:lang w:eastAsia="en-US"/>
        </w:rPr>
        <w:t>ki so v tekoči sezoni nastopili na vsaj eni uradni tekmi nacionalne panožne zveze,</w:t>
      </w:r>
    </w:p>
    <w:p w14:paraId="46DEAA97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sz w:val="22"/>
          <w:lang w:eastAsia="en-US"/>
        </w:rPr>
      </w:pPr>
      <w:r w:rsidRPr="00067AE3">
        <w:rPr>
          <w:rFonts w:ascii="Cambria" w:hAnsi="Cambria" w:cs="Arial"/>
          <w:sz w:val="22"/>
          <w:lang w:eastAsia="en-US"/>
        </w:rPr>
        <w:t>- sodelovanje v tekmovalnem sistemu nacionalne panožne zveze v najmanj 3 starostnih kategorijah,</w:t>
      </w:r>
    </w:p>
    <w:p w14:paraId="46DEAA98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sz w:val="22"/>
          <w:lang w:eastAsia="en-US"/>
        </w:rPr>
      </w:pPr>
      <w:r w:rsidRPr="00067AE3">
        <w:rPr>
          <w:rFonts w:ascii="Cambria" w:hAnsi="Cambria" w:cs="Arial"/>
          <w:sz w:val="22"/>
          <w:lang w:eastAsia="en-US"/>
        </w:rPr>
        <w:t>- več kot 60 % tekmovalcev je občanov občine Mokronog-Trebelno,</w:t>
      </w:r>
    </w:p>
    <w:p w14:paraId="46DEAA99" w14:textId="77777777" w:rsidR="003D2E28" w:rsidRPr="00067AE3" w:rsidRDefault="003D2E28" w:rsidP="003D2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jc w:val="both"/>
        <w:rPr>
          <w:rFonts w:ascii="Cambria" w:hAnsi="Cambria" w:cs="Arial"/>
          <w:sz w:val="22"/>
          <w:lang w:eastAsia="en-US"/>
        </w:rPr>
      </w:pPr>
      <w:r w:rsidRPr="00067AE3">
        <w:rPr>
          <w:rFonts w:ascii="Cambria" w:hAnsi="Cambria" w:cs="Arial"/>
          <w:sz w:val="22"/>
          <w:lang w:eastAsia="en-US"/>
        </w:rPr>
        <w:t>- strokovni kader z ustrezno izobrazbo oziroma usposobljenostjo.</w:t>
      </w:r>
    </w:p>
    <w:p w14:paraId="46DEAA9A" w14:textId="77777777" w:rsidR="003D2E28" w:rsidRPr="00067AE3" w:rsidRDefault="003D2E28" w:rsidP="003D2E28">
      <w:pPr>
        <w:jc w:val="both"/>
        <w:rPr>
          <w:rFonts w:ascii="Cambria" w:hAnsi="Cambria" w:cs="Arial"/>
          <w:b/>
          <w:szCs w:val="24"/>
        </w:rPr>
      </w:pPr>
    </w:p>
    <w:p w14:paraId="46DEAA9B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/>
          <w:b/>
          <w:u w:val="single"/>
        </w:rPr>
      </w:pPr>
      <w:r w:rsidRPr="00067AE3">
        <w:rPr>
          <w:rFonts w:ascii="Cambria" w:hAnsi="Cambria"/>
          <w:b/>
          <w:u w:val="single"/>
        </w:rPr>
        <w:t>OBVEZNE PRILOGE</w:t>
      </w:r>
    </w:p>
    <w:p w14:paraId="46DEAA9C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 xml:space="preserve">1. Pogodbe o uporabi objekta. </w:t>
      </w:r>
    </w:p>
    <w:p w14:paraId="46DEAA9D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2. Pogodbe o delu strokovnega kadra.</w:t>
      </w:r>
    </w:p>
    <w:p w14:paraId="46DEAA9E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3. Dokazila o strokovni usposobljenosti kadra.</w:t>
      </w:r>
    </w:p>
    <w:p w14:paraId="46DEAA9F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4. Urnik programa vadbe.</w:t>
      </w:r>
    </w:p>
    <w:p w14:paraId="46DEAAA0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>5. Evidenca vseh članov, z ločeno evidenco članov iz občine Mokronog-Trebelno.</w:t>
      </w:r>
    </w:p>
    <w:p w14:paraId="46DEAAA1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 xml:space="preserve">6. Evidenca registriranih tekmovalcev, potrjena s strani NPZ in potrdilo o sodelovanju v tekmovalnem    </w:t>
      </w:r>
    </w:p>
    <w:p w14:paraId="46DEAAA2" w14:textId="77777777" w:rsidR="003D2E28" w:rsidRPr="00067AE3" w:rsidRDefault="003D2E28" w:rsidP="003D2E28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D9E2F3"/>
        <w:ind w:firstLine="426"/>
        <w:rPr>
          <w:rFonts w:ascii="Cambria" w:hAnsi="Cambria" w:cs="Arial"/>
          <w:sz w:val="22"/>
          <w:szCs w:val="22"/>
        </w:rPr>
      </w:pPr>
      <w:r w:rsidRPr="00067AE3">
        <w:rPr>
          <w:rFonts w:ascii="Cambria" w:hAnsi="Cambria" w:cs="Arial"/>
          <w:sz w:val="22"/>
          <w:szCs w:val="22"/>
        </w:rPr>
        <w:t xml:space="preserve">     sistemu NPZ v najmanj 3 starostnih kategorijah.</w:t>
      </w:r>
    </w:p>
    <w:p w14:paraId="46DEAAA3" w14:textId="77777777" w:rsidR="003D2E28" w:rsidRPr="00067AE3" w:rsidRDefault="003D2E28" w:rsidP="003D2E28">
      <w:pPr>
        <w:jc w:val="both"/>
        <w:rPr>
          <w:rFonts w:ascii="Cambria" w:hAnsi="Cambria" w:cs="Arial"/>
          <w:b/>
          <w:szCs w:val="24"/>
        </w:rPr>
      </w:pPr>
    </w:p>
    <w:p w14:paraId="46DEAAA4" w14:textId="10EF1CDA" w:rsidR="003D2E28" w:rsidRPr="00067AE3" w:rsidRDefault="003D2E28" w:rsidP="003D2E28">
      <w:pPr>
        <w:autoSpaceDE w:val="0"/>
        <w:autoSpaceDN w:val="0"/>
        <w:adjustRightInd w:val="0"/>
        <w:jc w:val="both"/>
        <w:rPr>
          <w:rFonts w:ascii="Cambria" w:hAnsi="Cambria" w:cs="Arial"/>
          <w:szCs w:val="24"/>
          <w:u w:val="single"/>
        </w:rPr>
      </w:pPr>
      <w:r w:rsidRPr="00067AE3">
        <w:rPr>
          <w:rFonts w:ascii="Cambria" w:hAnsi="Cambria" w:cs="Arial"/>
          <w:szCs w:val="24"/>
        </w:rPr>
        <w:t>1.</w:t>
      </w:r>
      <w:r w:rsidR="009A55E7">
        <w:rPr>
          <w:rFonts w:ascii="Cambria" w:hAnsi="Cambria" w:cs="Arial"/>
          <w:szCs w:val="24"/>
        </w:rPr>
        <w:t>2</w:t>
      </w:r>
      <w:r w:rsidRPr="00067AE3">
        <w:rPr>
          <w:rFonts w:ascii="Cambria" w:hAnsi="Cambria" w:cs="Arial"/>
          <w:szCs w:val="24"/>
        </w:rPr>
        <w:t xml:space="preserve">.1. </w:t>
      </w:r>
      <w:r w:rsidR="0020015A" w:rsidRPr="0020015A">
        <w:rPr>
          <w:rFonts w:ascii="Cambria" w:hAnsi="Cambria" w:cs="Arial"/>
          <w:szCs w:val="24"/>
          <w:u w:val="single"/>
        </w:rPr>
        <w:t>Programi športnih društev na področju športne vzgoje otrok in mladine, usmerjeni v kakovostni in vrhunski šport</w:t>
      </w:r>
    </w:p>
    <w:p w14:paraId="46DEAAA5" w14:textId="77777777" w:rsidR="003D2E28" w:rsidRPr="00067AE3" w:rsidRDefault="003D2E28" w:rsidP="003D2E28">
      <w:pPr>
        <w:jc w:val="center"/>
        <w:rPr>
          <w:rFonts w:ascii="Cambria" w:hAnsi="Cambria" w:cs="Arial"/>
          <w:b/>
          <w:szCs w:val="24"/>
        </w:rPr>
      </w:pPr>
    </w:p>
    <w:tbl>
      <w:tblPr>
        <w:tblW w:w="9758" w:type="dxa"/>
        <w:tblInd w:w="-3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1207"/>
        <w:gridCol w:w="1877"/>
        <w:gridCol w:w="2012"/>
        <w:gridCol w:w="1476"/>
        <w:gridCol w:w="1475"/>
      </w:tblGrid>
      <w:tr w:rsidR="003D2E28" w:rsidRPr="00067AE3" w14:paraId="46DEAAAE" w14:textId="77777777" w:rsidTr="003D2E28">
        <w:trPr>
          <w:trHeight w:val="950"/>
        </w:trPr>
        <w:tc>
          <w:tcPr>
            <w:tcW w:w="1711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DEAAA6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ŠPORTNI PROGRAM</w:t>
            </w:r>
          </w:p>
        </w:tc>
        <w:tc>
          <w:tcPr>
            <w:tcW w:w="12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7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Strokovni kader</w:t>
            </w:r>
          </w:p>
          <w:p w14:paraId="46DEAAA8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(število ur)</w:t>
            </w:r>
          </w:p>
        </w:tc>
        <w:tc>
          <w:tcPr>
            <w:tcW w:w="187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9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Strokovni kader (stopnja licence)</w:t>
            </w:r>
          </w:p>
        </w:tc>
        <w:tc>
          <w:tcPr>
            <w:tcW w:w="201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A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Športni objekt </w:t>
            </w:r>
          </w:p>
          <w:p w14:paraId="46DEAAAB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(št. ur in naziv objekta)</w:t>
            </w:r>
          </w:p>
        </w:tc>
        <w:tc>
          <w:tcPr>
            <w:tcW w:w="147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C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Materialni stroški</w:t>
            </w:r>
          </w:p>
        </w:tc>
        <w:tc>
          <w:tcPr>
            <w:tcW w:w="147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DEAAAD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7AE3">
              <w:rPr>
                <w:rFonts w:ascii="Cambria" w:hAnsi="Cambria" w:cs="Arial"/>
                <w:b/>
                <w:bCs/>
                <w:sz w:val="18"/>
                <w:szCs w:val="18"/>
              </w:rPr>
              <w:t>Št. udeležencev vseh/iz občine M-T</w:t>
            </w:r>
          </w:p>
        </w:tc>
      </w:tr>
      <w:tr w:rsidR="003D2E28" w:rsidRPr="00067AE3" w14:paraId="46DEAAB6" w14:textId="77777777" w:rsidTr="00AB0105">
        <w:trPr>
          <w:trHeight w:val="639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AF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proofErr w:type="spellStart"/>
            <w:r w:rsidRPr="00067AE3">
              <w:rPr>
                <w:rFonts w:ascii="Cambria" w:hAnsi="Cambria" w:cs="Arial"/>
                <w:sz w:val="18"/>
                <w:szCs w:val="18"/>
              </w:rPr>
              <w:t>Cicibanke</w:t>
            </w:r>
            <w:proofErr w:type="spellEnd"/>
            <w:r w:rsidRPr="00067AE3">
              <w:rPr>
                <w:rFonts w:ascii="Cambria" w:hAnsi="Cambria" w:cs="Arial"/>
                <w:sz w:val="18"/>
                <w:szCs w:val="18"/>
              </w:rPr>
              <w:t xml:space="preserve"> / Cicibani</w:t>
            </w:r>
          </w:p>
          <w:p w14:paraId="46DEAAB0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(6-9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1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B2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3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4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5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________/_________</w:t>
            </w:r>
          </w:p>
        </w:tc>
      </w:tr>
      <w:tr w:rsidR="003D2E28" w:rsidRPr="00067AE3" w14:paraId="46DEAABE" w14:textId="77777777" w:rsidTr="00AB0105">
        <w:trPr>
          <w:trHeight w:val="40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7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Ml. deklice / Ml. dečki</w:t>
            </w:r>
          </w:p>
          <w:p w14:paraId="46DEAAB8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(10-11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9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BA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B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C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D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________/_________</w:t>
            </w:r>
          </w:p>
        </w:tc>
      </w:tr>
      <w:tr w:rsidR="003D2E28" w:rsidRPr="00067AE3" w14:paraId="46DEAAC6" w14:textId="77777777" w:rsidTr="00AB0105">
        <w:trPr>
          <w:trHeight w:val="488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BF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St. deklice / St. dečki</w:t>
            </w:r>
          </w:p>
          <w:p w14:paraId="46DEAAC0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12-13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1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C2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3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4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5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________/_________</w:t>
            </w:r>
          </w:p>
        </w:tc>
      </w:tr>
      <w:tr w:rsidR="003D2E28" w:rsidRPr="00067AE3" w14:paraId="46DEAACE" w14:textId="77777777" w:rsidTr="00AB0105">
        <w:trPr>
          <w:trHeight w:val="55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7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Kadetinje / Kadeti</w:t>
            </w:r>
          </w:p>
          <w:p w14:paraId="46DEAAC8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(14-15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9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CA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B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C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/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D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________/_________</w:t>
            </w:r>
          </w:p>
        </w:tc>
      </w:tr>
      <w:tr w:rsidR="003D2E28" w:rsidRPr="00067AE3" w14:paraId="46DEAAD6" w14:textId="77777777" w:rsidTr="003D2E28">
        <w:trPr>
          <w:trHeight w:val="574"/>
        </w:trPr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CF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Mladinke / Mladinci</w:t>
            </w:r>
          </w:p>
          <w:p w14:paraId="46DEAAD0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(16-19 let)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D1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AAD2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D3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D4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/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AD5" w14:textId="77777777" w:rsidR="003D2E28" w:rsidRPr="00067AE3" w:rsidRDefault="003D2E28" w:rsidP="00AE21A6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067AE3">
              <w:rPr>
                <w:rFonts w:ascii="Cambria" w:hAnsi="Cambria" w:cs="Arial"/>
                <w:sz w:val="18"/>
                <w:szCs w:val="18"/>
              </w:rPr>
              <w:t>________/_________</w:t>
            </w:r>
          </w:p>
        </w:tc>
      </w:tr>
    </w:tbl>
    <w:p w14:paraId="46DEAAD7" w14:textId="77777777" w:rsidR="003D2E28" w:rsidRPr="00067AE3" w:rsidRDefault="003D2E28" w:rsidP="003D2E28">
      <w:pPr>
        <w:rPr>
          <w:rFonts w:ascii="Cambria" w:hAnsi="Cambria"/>
          <w:b/>
        </w:rPr>
      </w:pPr>
      <w:r w:rsidRPr="00067AE3">
        <w:rPr>
          <w:rFonts w:ascii="Cambria" w:hAnsi="Cambria"/>
          <w:b/>
        </w:rPr>
        <w:t xml:space="preserve">Predvideni strošek </w:t>
      </w:r>
    </w:p>
    <w:tbl>
      <w:tblPr>
        <w:tblW w:w="9729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9"/>
        <w:gridCol w:w="2520"/>
      </w:tblGrid>
      <w:tr w:rsidR="003D2E28" w:rsidRPr="00067AE3" w14:paraId="46DEAADA" w14:textId="77777777" w:rsidTr="002C4A97">
        <w:tc>
          <w:tcPr>
            <w:tcW w:w="7209" w:type="dxa"/>
            <w:tcBorders>
              <w:top w:val="double" w:sz="4" w:space="0" w:color="auto"/>
              <w:left w:val="double" w:sz="4" w:space="0" w:color="auto"/>
            </w:tcBorders>
          </w:tcPr>
          <w:p w14:paraId="46DEAAD8" w14:textId="77777777" w:rsidR="003D2E28" w:rsidRPr="00067AE3" w:rsidRDefault="003D2E28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STROKOVNI KADER (vaditelji, učitelji…)</w:t>
            </w:r>
          </w:p>
        </w:tc>
        <w:tc>
          <w:tcPr>
            <w:tcW w:w="2520" w:type="dxa"/>
            <w:tcBorders>
              <w:top w:val="double" w:sz="4" w:space="0" w:color="auto"/>
              <w:right w:val="double" w:sz="4" w:space="0" w:color="auto"/>
            </w:tcBorders>
          </w:tcPr>
          <w:p w14:paraId="46DEAAD9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3D2E28" w:rsidRPr="00067AE3" w14:paraId="46DEAADD" w14:textId="77777777" w:rsidTr="002C4A97">
        <w:tc>
          <w:tcPr>
            <w:tcW w:w="7209" w:type="dxa"/>
            <w:tcBorders>
              <w:left w:val="double" w:sz="4" w:space="0" w:color="auto"/>
              <w:bottom w:val="single" w:sz="4" w:space="0" w:color="auto"/>
            </w:tcBorders>
          </w:tcPr>
          <w:p w14:paraId="46DEAADB" w14:textId="77777777" w:rsidR="003D2E28" w:rsidRPr="00067AE3" w:rsidRDefault="003D2E28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OBJEKT</w:t>
            </w:r>
          </w:p>
        </w:tc>
        <w:tc>
          <w:tcPr>
            <w:tcW w:w="2520" w:type="dxa"/>
            <w:tcBorders>
              <w:bottom w:val="single" w:sz="4" w:space="0" w:color="auto"/>
              <w:right w:val="double" w:sz="4" w:space="0" w:color="auto"/>
            </w:tcBorders>
          </w:tcPr>
          <w:p w14:paraId="46DEAADC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3D2E28" w:rsidRPr="00067AE3" w14:paraId="46DEAAE0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DE" w14:textId="77777777" w:rsidR="003D2E28" w:rsidRPr="00067AE3" w:rsidRDefault="003D2E28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MATERIALNI STROŠKI (kateri):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DF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3D2E28" w:rsidRPr="00067AE3" w14:paraId="46DEAAE3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E1" w14:textId="77777777" w:rsidR="003D2E28" w:rsidRPr="00067AE3" w:rsidRDefault="003D2E28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TEKMOVALNI STROŠKI (kateri):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E2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</w:p>
        </w:tc>
      </w:tr>
      <w:tr w:rsidR="003D2E28" w:rsidRPr="00067AE3" w14:paraId="46DEAAE6" w14:textId="77777777" w:rsidTr="002C4A97">
        <w:tc>
          <w:tcPr>
            <w:tcW w:w="7209" w:type="dxa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6DEAAE4" w14:textId="77777777" w:rsidR="003D2E28" w:rsidRPr="00067AE3" w:rsidRDefault="003D2E28" w:rsidP="00AE21A6">
            <w:pPr>
              <w:pStyle w:val="Telobesedila-zamik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DRUGO, kaj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6DEAAE5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  <w:tr w:rsidR="003D2E28" w:rsidRPr="00067AE3" w14:paraId="46DEAAE9" w14:textId="77777777" w:rsidTr="002C4A97">
        <w:tc>
          <w:tcPr>
            <w:tcW w:w="7209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46DEAAE7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b/>
                <w:sz w:val="20"/>
              </w:rPr>
            </w:pPr>
            <w:r w:rsidRPr="00067AE3">
              <w:rPr>
                <w:rFonts w:ascii="Cambria" w:hAnsi="Cambria"/>
                <w:b/>
                <w:sz w:val="20"/>
              </w:rPr>
              <w:t>SKUPAJ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14:paraId="46DEAAE8" w14:textId="77777777" w:rsidR="003D2E28" w:rsidRPr="00067AE3" w:rsidRDefault="003D2E28" w:rsidP="00AE21A6">
            <w:pPr>
              <w:pStyle w:val="Telobesedila-zamik"/>
              <w:jc w:val="right"/>
              <w:rPr>
                <w:rFonts w:ascii="Cambria" w:hAnsi="Cambria"/>
                <w:sz w:val="20"/>
              </w:rPr>
            </w:pPr>
            <w:r w:rsidRPr="00067AE3">
              <w:rPr>
                <w:rFonts w:ascii="Cambria" w:hAnsi="Cambria"/>
                <w:sz w:val="20"/>
              </w:rPr>
              <w:t>€</w:t>
            </w:r>
          </w:p>
        </w:tc>
      </w:tr>
    </w:tbl>
    <w:p w14:paraId="46DEAAEA" w14:textId="77777777" w:rsidR="003D2E28" w:rsidRDefault="003D2E28" w:rsidP="003D2E28">
      <w:pPr>
        <w:rPr>
          <w:rFonts w:ascii="Cambria" w:hAnsi="Cambria" w:cs="Arial"/>
          <w:b/>
          <w:szCs w:val="24"/>
        </w:rPr>
      </w:pPr>
    </w:p>
    <w:p w14:paraId="46DEAAEB" w14:textId="77777777" w:rsidR="003D2E28" w:rsidRPr="00067AE3" w:rsidRDefault="003D2E28" w:rsidP="003D2E28">
      <w:pPr>
        <w:rPr>
          <w:rFonts w:ascii="Cambria" w:hAnsi="Cambria"/>
        </w:rPr>
      </w:pPr>
      <w:r w:rsidRPr="00067AE3">
        <w:rPr>
          <w:rFonts w:ascii="Cambria" w:hAnsi="Cambria" w:cs="Arial"/>
          <w:b/>
          <w:szCs w:val="24"/>
        </w:rPr>
        <w:t>**************************************************************************************</w:t>
      </w:r>
    </w:p>
    <w:p w14:paraId="46DEAAEC" w14:textId="77777777" w:rsidR="003D2E28" w:rsidRPr="00067AE3" w:rsidRDefault="003D2E28" w:rsidP="003D2E28">
      <w:pPr>
        <w:jc w:val="center"/>
        <w:rPr>
          <w:rFonts w:ascii="Cambria" w:hAnsi="Cambria" w:cs="Arial"/>
          <w:b/>
          <w:szCs w:val="24"/>
        </w:rPr>
      </w:pPr>
      <w:r w:rsidRPr="00067AE3">
        <w:rPr>
          <w:rFonts w:ascii="Cambria" w:hAnsi="Cambria" w:cs="Arial"/>
          <w:b/>
          <w:szCs w:val="24"/>
        </w:rPr>
        <w:t>IZPOLNI KOMISIJA ZA ŠPORT</w:t>
      </w:r>
    </w:p>
    <w:p w14:paraId="46DEAAED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AEE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134"/>
        <w:gridCol w:w="1134"/>
        <w:gridCol w:w="1417"/>
        <w:gridCol w:w="1560"/>
        <w:gridCol w:w="1275"/>
      </w:tblGrid>
      <w:tr w:rsidR="003D2E28" w:rsidRPr="00067AE3" w14:paraId="46DEAAF2" w14:textId="77777777" w:rsidTr="00AE21A6">
        <w:tc>
          <w:tcPr>
            <w:tcW w:w="251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DEAAEF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</w:p>
        </w:tc>
        <w:tc>
          <w:tcPr>
            <w:tcW w:w="3544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</w:tcPr>
          <w:p w14:paraId="46DEAAF0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OBSEG SOFINANCIRANJA PROGRAMA</w:t>
            </w:r>
          </w:p>
        </w:tc>
        <w:tc>
          <w:tcPr>
            <w:tcW w:w="4252" w:type="dxa"/>
            <w:gridSpan w:val="3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</w:tcPr>
          <w:p w14:paraId="46DEAAF1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ŠTEVILO UDELEŽENCEV V SKUPINI</w:t>
            </w:r>
          </w:p>
        </w:tc>
      </w:tr>
      <w:tr w:rsidR="003D2E28" w:rsidRPr="00067AE3" w14:paraId="46DEAAFA" w14:textId="77777777" w:rsidTr="00AE21A6">
        <w:tc>
          <w:tcPr>
            <w:tcW w:w="25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6DEAAF3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8"/>
              </w:rPr>
            </w:pPr>
            <w:r w:rsidRPr="00067AE3">
              <w:rPr>
                <w:rFonts w:ascii="Cambria" w:hAnsi="Cambria"/>
                <w:b/>
                <w:sz w:val="18"/>
              </w:rPr>
              <w:t>ŠPORTNI PROGRAM</w:t>
            </w:r>
          </w:p>
        </w:tc>
        <w:tc>
          <w:tcPr>
            <w:tcW w:w="1276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6DEAAF4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Strokovni kader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14:paraId="46DEAAF5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Športni objekt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14:paraId="46DEAAF6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Materialni stroški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14:paraId="46DEAAF7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Kolektivne panoge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D9D9D9"/>
          </w:tcPr>
          <w:p w14:paraId="46DEAAF8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Individualne panoge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D9D9D9"/>
          </w:tcPr>
          <w:p w14:paraId="46DEAAF9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b/>
                <w:sz w:val="16"/>
              </w:rPr>
            </w:pPr>
            <w:r w:rsidRPr="00067AE3">
              <w:rPr>
                <w:rFonts w:ascii="Cambria" w:hAnsi="Cambria"/>
                <w:b/>
                <w:sz w:val="16"/>
              </w:rPr>
              <w:t>Miselne igre</w:t>
            </w:r>
          </w:p>
        </w:tc>
      </w:tr>
      <w:tr w:rsidR="003D2E28" w:rsidRPr="00067AE3" w14:paraId="46DEAB01" w14:textId="77777777" w:rsidTr="00AE21A6">
        <w:tc>
          <w:tcPr>
            <w:tcW w:w="2518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6DEAAFB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Cicibani/</w:t>
            </w:r>
            <w:proofErr w:type="spellStart"/>
            <w:r w:rsidRPr="00067AE3">
              <w:rPr>
                <w:rFonts w:ascii="Cambria" w:hAnsi="Cambria"/>
                <w:sz w:val="18"/>
              </w:rPr>
              <w:t>ke</w:t>
            </w:r>
            <w:proofErr w:type="spellEnd"/>
            <w:r w:rsidRPr="00067AE3">
              <w:rPr>
                <w:rFonts w:ascii="Cambria" w:hAnsi="Cambria"/>
                <w:sz w:val="18"/>
              </w:rPr>
              <w:t xml:space="preserve"> (6-9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6DEAAFC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90 ur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6DEAAFD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20 točk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46DEAAFE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10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auto"/>
          </w:tcPr>
          <w:p w14:paraId="46DEAAFF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</w:tcPr>
          <w:p w14:paraId="46DEAB00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</w:tr>
      <w:tr w:rsidR="003D2E28" w:rsidRPr="00067AE3" w14:paraId="46DEAB08" w14:textId="77777777" w:rsidTr="00AE21A6">
        <w:tc>
          <w:tcPr>
            <w:tcW w:w="2518" w:type="dxa"/>
            <w:tcBorders>
              <w:right w:val="double" w:sz="4" w:space="0" w:color="auto"/>
            </w:tcBorders>
            <w:shd w:val="clear" w:color="auto" w:fill="auto"/>
          </w:tcPr>
          <w:p w14:paraId="46DEAB02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Ml. dečki/deklice (10-11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6DEAB03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120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6DEAB04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20 točk</w:t>
            </w: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auto"/>
          </w:tcPr>
          <w:p w14:paraId="46DEAB05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10</w:t>
            </w:r>
          </w:p>
        </w:tc>
        <w:tc>
          <w:tcPr>
            <w:tcW w:w="1560" w:type="dxa"/>
            <w:shd w:val="clear" w:color="auto" w:fill="auto"/>
          </w:tcPr>
          <w:p w14:paraId="46DEAB06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  <w:tc>
          <w:tcPr>
            <w:tcW w:w="1275" w:type="dxa"/>
            <w:shd w:val="clear" w:color="auto" w:fill="auto"/>
          </w:tcPr>
          <w:p w14:paraId="46DEAB07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</w:tr>
      <w:tr w:rsidR="003D2E28" w:rsidRPr="00067AE3" w14:paraId="46DEAB0F" w14:textId="77777777" w:rsidTr="00AE21A6">
        <w:tc>
          <w:tcPr>
            <w:tcW w:w="2518" w:type="dxa"/>
            <w:tcBorders>
              <w:right w:val="double" w:sz="4" w:space="0" w:color="auto"/>
            </w:tcBorders>
            <w:shd w:val="clear" w:color="auto" w:fill="auto"/>
          </w:tcPr>
          <w:p w14:paraId="46DEAB09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St. dečki/deklice (12-13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6DEAB0A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140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6DEAB0B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20 točk</w:t>
            </w: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auto"/>
          </w:tcPr>
          <w:p w14:paraId="46DEAB0C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10</w:t>
            </w:r>
          </w:p>
        </w:tc>
        <w:tc>
          <w:tcPr>
            <w:tcW w:w="1560" w:type="dxa"/>
            <w:shd w:val="clear" w:color="auto" w:fill="auto"/>
          </w:tcPr>
          <w:p w14:paraId="46DEAB0D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  <w:tc>
          <w:tcPr>
            <w:tcW w:w="1275" w:type="dxa"/>
            <w:shd w:val="clear" w:color="auto" w:fill="auto"/>
          </w:tcPr>
          <w:p w14:paraId="46DEAB0E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</w:tr>
      <w:tr w:rsidR="003D2E28" w:rsidRPr="00067AE3" w14:paraId="46DEAB16" w14:textId="77777777" w:rsidTr="00AE21A6">
        <w:tc>
          <w:tcPr>
            <w:tcW w:w="2518" w:type="dxa"/>
            <w:tcBorders>
              <w:right w:val="double" w:sz="4" w:space="0" w:color="auto"/>
            </w:tcBorders>
            <w:shd w:val="clear" w:color="auto" w:fill="auto"/>
          </w:tcPr>
          <w:p w14:paraId="46DEAB10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Kadeti/nje (14-15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6DEAB11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160 ur</w:t>
            </w:r>
          </w:p>
        </w:tc>
        <w:tc>
          <w:tcPr>
            <w:tcW w:w="1134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6DEAB12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auto"/>
          </w:tcPr>
          <w:p w14:paraId="46DEAB13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10</w:t>
            </w:r>
          </w:p>
        </w:tc>
        <w:tc>
          <w:tcPr>
            <w:tcW w:w="1560" w:type="dxa"/>
            <w:shd w:val="clear" w:color="auto" w:fill="auto"/>
          </w:tcPr>
          <w:p w14:paraId="46DEAB14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  <w:tc>
          <w:tcPr>
            <w:tcW w:w="1275" w:type="dxa"/>
            <w:shd w:val="clear" w:color="auto" w:fill="auto"/>
          </w:tcPr>
          <w:p w14:paraId="46DEAB15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</w:tr>
      <w:tr w:rsidR="003D2E28" w:rsidRPr="00067AE3" w14:paraId="46DEAB1D" w14:textId="77777777" w:rsidTr="00AE21A6">
        <w:tc>
          <w:tcPr>
            <w:tcW w:w="251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DEAB17" w14:textId="77777777" w:rsidR="003D2E28" w:rsidRPr="00067AE3" w:rsidRDefault="003D2E28" w:rsidP="00AE21A6">
            <w:pPr>
              <w:pStyle w:val="Telobesedila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Mladinci/</w:t>
            </w:r>
            <w:proofErr w:type="spellStart"/>
            <w:r w:rsidRPr="00067AE3">
              <w:rPr>
                <w:rFonts w:ascii="Cambria" w:hAnsi="Cambria"/>
                <w:sz w:val="18"/>
              </w:rPr>
              <w:t>ke</w:t>
            </w:r>
            <w:proofErr w:type="spellEnd"/>
            <w:r w:rsidRPr="00067AE3">
              <w:rPr>
                <w:rFonts w:ascii="Cambria" w:hAnsi="Cambria"/>
                <w:sz w:val="18"/>
              </w:rPr>
              <w:t xml:space="preserve"> (16-19 let)</w:t>
            </w:r>
          </w:p>
        </w:tc>
        <w:tc>
          <w:tcPr>
            <w:tcW w:w="2410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6DEAB18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minimalno 180 ur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6DEAB19" w14:textId="77777777" w:rsidR="003D2E28" w:rsidRPr="00067AE3" w:rsidRDefault="003D2E28" w:rsidP="00AE21A6">
            <w:pPr>
              <w:pStyle w:val="Telobesedila"/>
              <w:jc w:val="center"/>
              <w:rPr>
                <w:rFonts w:ascii="Cambria" w:hAnsi="Cambria"/>
                <w:sz w:val="18"/>
              </w:rPr>
            </w:pPr>
            <w:r w:rsidRPr="00067AE3">
              <w:rPr>
                <w:rFonts w:ascii="Cambria" w:hAnsi="Cambria"/>
                <w:sz w:val="18"/>
              </w:rPr>
              <w:t>0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46DEAB1A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10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auto"/>
          </w:tcPr>
          <w:p w14:paraId="46DEAB1B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auto"/>
          </w:tcPr>
          <w:p w14:paraId="46DEAB1C" w14:textId="77777777" w:rsidR="003D2E28" w:rsidRPr="00067AE3" w:rsidRDefault="003D2E28" w:rsidP="00AE21A6">
            <w:pPr>
              <w:jc w:val="center"/>
              <w:rPr>
                <w:rFonts w:ascii="Cambria" w:hAnsi="Cambria"/>
              </w:rPr>
            </w:pPr>
            <w:r w:rsidRPr="00067AE3">
              <w:rPr>
                <w:rFonts w:ascii="Cambria" w:hAnsi="Cambria"/>
                <w:sz w:val="18"/>
              </w:rPr>
              <w:t>minimalno 6</w:t>
            </w:r>
          </w:p>
        </w:tc>
      </w:tr>
    </w:tbl>
    <w:p w14:paraId="46DEAB1E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1F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0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1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2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3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4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5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6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7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8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9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A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B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C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D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E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2F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0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1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2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3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4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5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6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7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8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9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A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B" w14:textId="77777777" w:rsidR="003D2E28" w:rsidRPr="00067AE3" w:rsidRDefault="003D2E28" w:rsidP="003D2E28">
      <w:pPr>
        <w:rPr>
          <w:rFonts w:ascii="Cambria" w:hAnsi="Cambria" w:cs="Arial"/>
          <w:b/>
          <w:szCs w:val="24"/>
        </w:rPr>
      </w:pPr>
    </w:p>
    <w:p w14:paraId="46DEAB3C" w14:textId="77777777" w:rsidR="00C415CC" w:rsidRPr="003D2E28" w:rsidRDefault="00C415CC" w:rsidP="003D2E28"/>
    <w:sectPr w:rsidR="00C415CC" w:rsidRPr="003D2E28" w:rsidSect="001725F1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EAB3F" w14:textId="77777777" w:rsidR="00870A52" w:rsidRDefault="00870A52" w:rsidP="001725F1">
      <w:r>
        <w:separator/>
      </w:r>
    </w:p>
  </w:endnote>
  <w:endnote w:type="continuationSeparator" w:id="0">
    <w:p w14:paraId="46DEAB40" w14:textId="77777777" w:rsidR="00870A52" w:rsidRDefault="00870A52" w:rsidP="0017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EAB3D" w14:textId="77777777" w:rsidR="00870A52" w:rsidRDefault="00870A52" w:rsidP="001725F1">
      <w:r>
        <w:separator/>
      </w:r>
    </w:p>
  </w:footnote>
  <w:footnote w:type="continuationSeparator" w:id="0">
    <w:p w14:paraId="46DEAB3E" w14:textId="77777777" w:rsidR="00870A52" w:rsidRDefault="00870A52" w:rsidP="00172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AB41" w14:textId="77777777" w:rsidR="001725F1" w:rsidRDefault="001725F1" w:rsidP="001725F1">
    <w:pPr>
      <w:pStyle w:val="Glava"/>
      <w:ind w:left="-567" w:right="-28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6DEAB42" wp14:editId="46DEAB43">
              <wp:simplePos x="0" y="0"/>
              <wp:positionH relativeFrom="page">
                <wp:posOffset>0</wp:posOffset>
              </wp:positionH>
              <wp:positionV relativeFrom="page">
                <wp:posOffset>-9565</wp:posOffset>
              </wp:positionV>
              <wp:extent cx="7761605" cy="822325"/>
              <wp:effectExtent l="9525" t="0" r="10795" b="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61605" cy="822325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w14:anchorId="51FDEFD6" id="Skupina 3" o:spid="_x0000_s1026" style="position:absolute;margin-left:0;margin-top:-.75pt;width:611.15pt;height:64.75pt;z-index:25166131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zm18UAAADaAAAADwAAAGRycy9kb3ducmV2LnhtbESPT2sCMRTE74V+h/AKXopmFSu6GsUW&#10;BKWl4J+Dx8fmuVncvCxJ1NVP3xQKPQ4z8xtmtmhtLa7kQ+VYQb+XgSAunK64VHDYr7pjECEia6wd&#10;k4I7BVjMn59mmGt34y1dd7EUCcIhRwUmxiaXMhSGLIaea4iTd3LeYkzSl1J7vCW4reUgy0bSYsVp&#10;wWBDH4aK8+5iFbx/rh7Dt/J74i+0eX2Yr+w4aM5KdV7a5RREpDb+h//aa61gCL9X0g2Q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Ozm18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Calibri Light" w:hAnsi="Calibri Light"/>
      </w:rPr>
      <w:t>OBČINA MOKRONOG-TREBELNO                                                                                              JAVNI RAZPIS ŠPORT</w: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DEAB44" wp14:editId="46DEAB45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2" name="Pravokot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363228D0" id="Pravokotnik 2" o:spid="_x0000_s1026" style="position:absolute;margin-left:0;margin-top:0;width:7.15pt;height:64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5AyZQ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EAB46" wp14:editId="46DEAB47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BC30829" id="Pravokotnik 1" o:spid="_x0000_s1026" style="position:absolute;margin-left:0;margin-top:0;width:7.15pt;height:64pt;z-index:251659264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" fillcolor="#4bacc6" strokecolor="#205867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4C3"/>
    <w:multiLevelType w:val="hybridMultilevel"/>
    <w:tmpl w:val="8E667964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4D0C69"/>
    <w:multiLevelType w:val="hybridMultilevel"/>
    <w:tmpl w:val="954C1240"/>
    <w:lvl w:ilvl="0" w:tplc="7B56FAFC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014640"/>
    <w:multiLevelType w:val="hybridMultilevel"/>
    <w:tmpl w:val="64C664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B84CE34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84579">
    <w:abstractNumId w:val="1"/>
  </w:num>
  <w:num w:numId="2" w16cid:durableId="536629567">
    <w:abstractNumId w:val="0"/>
  </w:num>
  <w:num w:numId="3" w16cid:durableId="354573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5F1"/>
    <w:rsid w:val="001725F1"/>
    <w:rsid w:val="0020015A"/>
    <w:rsid w:val="002C4A97"/>
    <w:rsid w:val="003D2E28"/>
    <w:rsid w:val="00717B3C"/>
    <w:rsid w:val="007B44DB"/>
    <w:rsid w:val="00835916"/>
    <w:rsid w:val="00870A52"/>
    <w:rsid w:val="00960396"/>
    <w:rsid w:val="009A55E7"/>
    <w:rsid w:val="00AB0105"/>
    <w:rsid w:val="00C415CC"/>
    <w:rsid w:val="00D8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EAA8F"/>
  <w15:chartTrackingRefBased/>
  <w15:docId w15:val="{78992E57-4109-420B-A7A4-0173808A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725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1725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1725F1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Odstavekseznama">
    <w:name w:val="List Paragraph"/>
    <w:basedOn w:val="Navaden"/>
    <w:qFormat/>
    <w:rsid w:val="001725F1"/>
    <w:pPr>
      <w:ind w:left="708"/>
    </w:pPr>
  </w:style>
  <w:style w:type="paragraph" w:styleId="Naslov">
    <w:name w:val="Title"/>
    <w:basedOn w:val="Navaden"/>
    <w:link w:val="NaslovZnak"/>
    <w:qFormat/>
    <w:rsid w:val="001725F1"/>
    <w:pPr>
      <w:jc w:val="center"/>
    </w:pPr>
    <w:rPr>
      <w:b/>
      <w:sz w:val="52"/>
    </w:rPr>
  </w:style>
  <w:style w:type="character" w:customStyle="1" w:styleId="NaslovZnak">
    <w:name w:val="Naslov Znak"/>
    <w:basedOn w:val="Privzetapisavaodstavka"/>
    <w:link w:val="Naslov"/>
    <w:rsid w:val="001725F1"/>
    <w:rPr>
      <w:rFonts w:ascii="Times New Roman" w:eastAsia="Times New Roman" w:hAnsi="Times New Roman" w:cs="Times New Roman"/>
      <w:b/>
      <w:sz w:val="52"/>
      <w:szCs w:val="20"/>
      <w:lang w:eastAsia="sl-SI"/>
    </w:rPr>
  </w:style>
  <w:style w:type="paragraph" w:customStyle="1" w:styleId="S">
    <w:name w:val="S"/>
    <w:basedOn w:val="Navaden"/>
    <w:rsid w:val="001725F1"/>
    <w:pPr>
      <w:jc w:val="both"/>
    </w:pPr>
    <w:rPr>
      <w:lang w:val="en-GB"/>
    </w:rPr>
  </w:style>
  <w:style w:type="paragraph" w:styleId="Glava">
    <w:name w:val="header"/>
    <w:basedOn w:val="Navaden"/>
    <w:link w:val="Glav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1725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725F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8EF11D4B5AAD4896922B0F607FF83445">
    <w:name w:val="8EF11D4B5AAD4896922B0F607FF83445"/>
    <w:rsid w:val="001725F1"/>
    <w:pPr>
      <w:spacing w:after="200" w:line="276" w:lineRule="auto"/>
    </w:pPr>
    <w:rPr>
      <w:rFonts w:eastAsiaTheme="minorEastAsia"/>
      <w:lang w:val="en-US"/>
    </w:rPr>
  </w:style>
  <w:style w:type="paragraph" w:styleId="Telobesedila">
    <w:name w:val="Body Text"/>
    <w:basedOn w:val="Navaden"/>
    <w:link w:val="TelobesedilaZnak"/>
    <w:rsid w:val="003D2E28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3D2E2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3D2E28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3D2E2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4A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C4A97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37086642-E4F1-49CF-A081-1DC9B390A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636EC-E0BF-4A31-B260-EC36914B1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76AAA3-FBC3-49C3-BF9A-8F87F87D82F1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Vrabec</dc:creator>
  <cp:keywords/>
  <dc:description/>
  <cp:lastModifiedBy>Snežana Čovič</cp:lastModifiedBy>
  <cp:revision>8</cp:revision>
  <cp:lastPrinted>2018-01-11T13:34:00Z</cp:lastPrinted>
  <dcterms:created xsi:type="dcterms:W3CDTF">2018-01-11T12:50:00Z</dcterms:created>
  <dcterms:modified xsi:type="dcterms:W3CDTF">2025-03-17T07:03:00Z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</Properties>
</file>